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C5" w:rsidRDefault="00AF65C5" w:rsidP="00AF65C5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</w:pPr>
    </w:p>
    <w:p w:rsidR="00AF65C5" w:rsidRDefault="00AF65C5" w:rsidP="00AF65C5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</w:pPr>
    </w:p>
    <w:p w:rsidR="00AF65C5" w:rsidRDefault="00AF65C5" w:rsidP="00AF65C5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</w:pPr>
    </w:p>
    <w:p w:rsidR="00AF65C5" w:rsidRDefault="00AF65C5" w:rsidP="00AF65C5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</w:pPr>
      <w:r w:rsidRPr="000F0DBC"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  <w:t>Khám phá xã hội</w:t>
      </w:r>
    </w:p>
    <w:p w:rsidR="00AF65C5" w:rsidRPr="000F0DBC" w:rsidRDefault="00AF65C5" w:rsidP="00AF65C5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i/>
          <w:sz w:val="28"/>
          <w:szCs w:val="28"/>
        </w:rPr>
      </w:pPr>
    </w:p>
    <w:p w:rsidR="00AF65C5" w:rsidRPr="000F0DBC" w:rsidRDefault="00AF65C5" w:rsidP="00AF65C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0F0DBC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Nhận biết bản thân</w:t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 Đề tài “</w:t>
      </w:r>
      <w:r w:rsidRPr="0041081E">
        <w:rPr>
          <w:rFonts w:ascii="Times New Roman" w:hAnsi="Times New Roman"/>
          <w:color w:val="FF0000"/>
          <w:sz w:val="28"/>
          <w:szCs w:val="28"/>
        </w:rPr>
        <w:t>Đôi mắt của bé và giữ gìn đôi mắt</w:t>
      </w:r>
      <w:r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Pr="000F0D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F65C5" w:rsidRDefault="00AF65C5" w:rsidP="00AF65C5">
      <w:pPr>
        <w:pStyle w:val="ListParagraph"/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hyperlink r:id="rId6" w:history="1">
        <w:r w:rsidRPr="00B8197D">
          <w:rPr>
            <w:rStyle w:val="Hyperlink"/>
            <w:rFonts w:ascii="Times New Roman" w:hAnsi="Times New Roman"/>
            <w:sz w:val="28"/>
            <w:szCs w:val="28"/>
          </w:rPr>
          <w:t>http://mnsongkhe.tpbacgiang.edu.vn/tin-tuc-su-kien/tin-tuc-giao-duc/bai-tho-doi-mat-cua-em-3.html</w:t>
        </w:r>
      </w:hyperlink>
    </w:p>
    <w:p w:rsidR="00AF65C5" w:rsidRPr="00A45F3E" w:rsidRDefault="00AF65C5" w:rsidP="00AF65C5">
      <w:pPr>
        <w:pStyle w:val="ListParagraph"/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AF65C5" w:rsidRPr="000F0DBC" w:rsidRDefault="00AF65C5" w:rsidP="00AF65C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0F0DBC">
        <w:rPr>
          <w:rFonts w:ascii="Times New Roman" w:hAnsi="Times New Roman"/>
          <w:b/>
          <w:sz w:val="28"/>
          <w:szCs w:val="28"/>
        </w:rPr>
        <w:t>Phòng tránh xâm hại và bạo hành</w:t>
      </w:r>
    </w:p>
    <w:p w:rsidR="00AF65C5" w:rsidRPr="000F0DBC" w:rsidRDefault="00AF65C5" w:rsidP="00AF65C5">
      <w:pPr>
        <w:pStyle w:val="ListParagraph"/>
        <w:spacing w:after="20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F0DBC">
        <w:rPr>
          <w:rFonts w:ascii="Times New Roman" w:hAnsi="Times New Roman"/>
          <w:b/>
          <w:color w:val="000000" w:themeColor="text1"/>
          <w:sz w:val="28"/>
          <w:szCs w:val="28"/>
        </w:rPr>
        <w:t>Đề tài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“</w:t>
      </w:r>
      <w:r w:rsidRPr="0041081E">
        <w:rPr>
          <w:rFonts w:ascii="Times New Roman" w:hAnsi="Times New Roman"/>
          <w:color w:val="FF0000"/>
          <w:sz w:val="28"/>
          <w:szCs w:val="28"/>
        </w:rPr>
        <w:t>Gọi tên các vùng riêng tư của bé trai, bé gái</w:t>
      </w:r>
      <w:r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Pr="000F0D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F65C5" w:rsidRDefault="00AF65C5" w:rsidP="00AF65C5">
      <w:pPr>
        <w:pStyle w:val="ListParagraph"/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hyperlink r:id="rId7" w:history="1">
        <w:r w:rsidRPr="00B8197D">
          <w:rPr>
            <w:rStyle w:val="Hyperlink"/>
            <w:rFonts w:ascii="Times New Roman" w:hAnsi="Times New Roman"/>
            <w:sz w:val="28"/>
            <w:szCs w:val="28"/>
          </w:rPr>
          <w:t>https://afamily.vn/phai-day-con-ve-4-vung-rieng-tu-tren-co-the-khong-ai-duoc-phep-cham-vao-20170106134035605.chn</w:t>
        </w:r>
      </w:hyperlink>
    </w:p>
    <w:p w:rsidR="00AF65C5" w:rsidRPr="000F0DBC" w:rsidRDefault="00AF65C5" w:rsidP="00AF65C5">
      <w:pPr>
        <w:pStyle w:val="ListParagraph"/>
        <w:spacing w:after="20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F65C5" w:rsidRPr="000F0DBC" w:rsidRDefault="00AF65C5" w:rsidP="00AF65C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F0DBC">
        <w:rPr>
          <w:rFonts w:ascii="Times New Roman" w:hAnsi="Times New Roman"/>
          <w:b/>
          <w:color w:val="000000" w:themeColor="text1"/>
          <w:sz w:val="28"/>
          <w:szCs w:val="28"/>
        </w:rPr>
        <w:t>Đề tài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“</w:t>
      </w:r>
      <w:r w:rsidRPr="0041081E">
        <w:rPr>
          <w:rFonts w:ascii="Times New Roman" w:hAnsi="Times New Roman"/>
          <w:color w:val="FF0000"/>
          <w:sz w:val="28"/>
          <w:szCs w:val="28"/>
        </w:rPr>
        <w:t>Ai có thể chạm vào, nhìn vùng riêng tư của bé</w:t>
      </w:r>
      <w:r>
        <w:rPr>
          <w:rFonts w:ascii="Times New Roman" w:hAnsi="Times New Roman"/>
          <w:color w:val="000000" w:themeColor="text1"/>
          <w:sz w:val="28"/>
          <w:szCs w:val="28"/>
        </w:rPr>
        <w:t>”</w:t>
      </w:r>
    </w:p>
    <w:p w:rsidR="00AF65C5" w:rsidRDefault="00AF65C5" w:rsidP="00AF65C5">
      <w:pPr>
        <w:spacing w:line="276" w:lineRule="auto"/>
        <w:ind w:left="720"/>
        <w:contextualSpacing/>
        <w:rPr>
          <w:rFonts w:ascii="Times New Roman" w:hAnsi="Times New Roman"/>
          <w:color w:val="0070C0"/>
          <w:sz w:val="28"/>
          <w:szCs w:val="28"/>
        </w:rPr>
      </w:pPr>
      <w:hyperlink r:id="rId8" w:history="1">
        <w:r w:rsidRPr="00B8197D">
          <w:rPr>
            <w:rStyle w:val="Hyperlink"/>
            <w:rFonts w:ascii="Times New Roman" w:hAnsi="Times New Roman"/>
            <w:sz w:val="28"/>
            <w:szCs w:val="28"/>
          </w:rPr>
          <w:t>https://www.facebook.com/watch/?v=550279759683850</w:t>
        </w:r>
      </w:hyperlink>
    </w:p>
    <w:p w:rsidR="00AF65C5" w:rsidRDefault="00AF65C5" w:rsidP="00AF65C5">
      <w:pPr>
        <w:spacing w:line="276" w:lineRule="auto"/>
        <w:ind w:left="720"/>
        <w:contextualSpacing/>
        <w:rPr>
          <w:rFonts w:ascii="Times New Roman" w:hAnsi="Times New Roman"/>
          <w:color w:val="0070C0"/>
          <w:sz w:val="28"/>
          <w:szCs w:val="28"/>
        </w:rPr>
      </w:pPr>
    </w:p>
    <w:p w:rsidR="00A97F5E" w:rsidRDefault="00A97F5E">
      <w:bookmarkStart w:id="0" w:name="_GoBack"/>
      <w:bookmarkEnd w:id="0"/>
    </w:p>
    <w:sectPr w:rsidR="00A97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5F1D"/>
    <w:multiLevelType w:val="hybridMultilevel"/>
    <w:tmpl w:val="C30ADE26"/>
    <w:lvl w:ilvl="0" w:tplc="A57623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C5"/>
    <w:rsid w:val="00A97F5E"/>
    <w:rsid w:val="00A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C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65C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AF65C5"/>
    <w:rPr>
      <w:b/>
      <w:bCs/>
    </w:rPr>
  </w:style>
  <w:style w:type="character" w:styleId="Emphasis">
    <w:name w:val="Emphasis"/>
    <w:uiPriority w:val="20"/>
    <w:qFormat/>
    <w:rsid w:val="00AF65C5"/>
    <w:rPr>
      <w:i/>
      <w:iCs/>
    </w:rPr>
  </w:style>
  <w:style w:type="paragraph" w:styleId="ListParagraph">
    <w:name w:val="List Paragraph"/>
    <w:basedOn w:val="Normal"/>
    <w:uiPriority w:val="34"/>
    <w:qFormat/>
    <w:rsid w:val="00AF65C5"/>
    <w:pPr>
      <w:ind w:left="720"/>
    </w:pPr>
  </w:style>
  <w:style w:type="character" w:styleId="Hyperlink">
    <w:name w:val="Hyperlink"/>
    <w:basedOn w:val="DefaultParagraphFont"/>
    <w:uiPriority w:val="99"/>
    <w:unhideWhenUsed/>
    <w:rsid w:val="00AF6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C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65C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AF65C5"/>
    <w:rPr>
      <w:b/>
      <w:bCs/>
    </w:rPr>
  </w:style>
  <w:style w:type="character" w:styleId="Emphasis">
    <w:name w:val="Emphasis"/>
    <w:uiPriority w:val="20"/>
    <w:qFormat/>
    <w:rsid w:val="00AF65C5"/>
    <w:rPr>
      <w:i/>
      <w:iCs/>
    </w:rPr>
  </w:style>
  <w:style w:type="paragraph" w:styleId="ListParagraph">
    <w:name w:val="List Paragraph"/>
    <w:basedOn w:val="Normal"/>
    <w:uiPriority w:val="34"/>
    <w:qFormat/>
    <w:rsid w:val="00AF65C5"/>
    <w:pPr>
      <w:ind w:left="720"/>
    </w:pPr>
  </w:style>
  <w:style w:type="character" w:styleId="Hyperlink">
    <w:name w:val="Hyperlink"/>
    <w:basedOn w:val="DefaultParagraphFont"/>
    <w:uiPriority w:val="99"/>
    <w:unhideWhenUsed/>
    <w:rsid w:val="00AF6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5502797596838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family.vn/phai-day-con-ve-4-vung-rieng-tu-tren-co-the-khong-ai-duoc-phep-cham-vao-20170106134035605.ch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nsongkhe.tpbacgiang.edu.vn/tin-tuc-su-kien/tin-tuc-giao-duc/bai-tho-doi-mat-cua-em-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</cp:revision>
  <dcterms:created xsi:type="dcterms:W3CDTF">2023-04-07T02:40:00Z</dcterms:created>
  <dcterms:modified xsi:type="dcterms:W3CDTF">2023-04-07T02:41:00Z</dcterms:modified>
</cp:coreProperties>
</file>